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4F5" w:rsidRDefault="00B81B7A" w:rsidP="00F8631F">
      <w:pPr>
        <w:pStyle w:val="NormalWeb"/>
        <w:spacing w:before="0" w:beforeAutospacing="0" w:after="0" w:afterAutospacing="0" w:line="276" w:lineRule="auto"/>
        <w:rPr>
          <w:rStyle w:val="notranslate"/>
          <w:rFonts w:ascii="Cambria" w:hAnsi="Cambria" w:cstheme="minorHAnsi"/>
          <w:b/>
          <w:sz w:val="32"/>
          <w:szCs w:val="28"/>
          <w:u w:val="single"/>
        </w:rPr>
      </w:pPr>
      <w:r>
        <w:rPr>
          <w:noProof/>
          <w:lang w:val="pt-BR" w:eastAsia="pt-BR"/>
        </w:rPr>
        <w:drawing>
          <wp:inline distT="0" distB="0" distL="0" distR="0" wp14:anchorId="2D900189" wp14:editId="0C4A3C1D">
            <wp:extent cx="5362575" cy="2371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62575" cy="2371725"/>
                    </a:xfrm>
                    <a:prstGeom prst="rect">
                      <a:avLst/>
                    </a:prstGeom>
                  </pic:spPr>
                </pic:pic>
              </a:graphicData>
            </a:graphic>
          </wp:inline>
        </w:drawing>
      </w:r>
    </w:p>
    <w:p w:rsidR="004D04F5" w:rsidRDefault="004D04F5" w:rsidP="00F8631F">
      <w:pPr>
        <w:pStyle w:val="NormalWeb"/>
        <w:spacing w:before="0" w:beforeAutospacing="0" w:after="0" w:afterAutospacing="0" w:line="276" w:lineRule="auto"/>
        <w:rPr>
          <w:rStyle w:val="notranslate"/>
          <w:rFonts w:ascii="Cambria" w:hAnsi="Cambria" w:cstheme="minorHAnsi"/>
          <w:b/>
          <w:sz w:val="32"/>
          <w:szCs w:val="28"/>
          <w:u w:val="single"/>
        </w:rPr>
      </w:pPr>
    </w:p>
    <w:p w:rsidR="00F8631F" w:rsidRPr="00F8631F" w:rsidRDefault="00F8631F" w:rsidP="00F8631F">
      <w:pPr>
        <w:pStyle w:val="NormalWeb"/>
        <w:spacing w:before="0" w:beforeAutospacing="0" w:after="0" w:afterAutospacing="0" w:line="276" w:lineRule="auto"/>
        <w:rPr>
          <w:rStyle w:val="notranslate"/>
          <w:rFonts w:ascii="Cambria" w:hAnsi="Cambria" w:cstheme="minorHAnsi"/>
          <w:b/>
          <w:sz w:val="32"/>
          <w:szCs w:val="28"/>
          <w:u w:val="single"/>
        </w:rPr>
      </w:pPr>
      <w:r w:rsidRPr="00F8631F">
        <w:rPr>
          <w:rStyle w:val="notranslate"/>
          <w:rFonts w:ascii="Cambria" w:hAnsi="Cambria" w:cstheme="minorHAnsi"/>
          <w:b/>
          <w:sz w:val="32"/>
          <w:szCs w:val="28"/>
          <w:u w:val="single"/>
        </w:rPr>
        <w:t>Del 10 al 11 de julio de 2019</w:t>
      </w:r>
      <w:bookmarkStart w:id="0" w:name="_GoBack"/>
      <w:bookmarkEnd w:id="0"/>
    </w:p>
    <w:p w:rsidR="00F8631F" w:rsidRDefault="00F8631F" w:rsidP="00F8631F">
      <w:pPr>
        <w:pStyle w:val="NormalWeb"/>
        <w:spacing w:before="0" w:beforeAutospacing="0" w:after="0" w:afterAutospacing="0" w:line="276" w:lineRule="auto"/>
        <w:rPr>
          <w:rStyle w:val="notranslate"/>
          <w:rFonts w:ascii="Cambria" w:hAnsi="Cambria" w:cstheme="minorHAnsi"/>
          <w:b/>
          <w:bCs/>
          <w:sz w:val="44"/>
        </w:rPr>
      </w:pPr>
    </w:p>
    <w:p w:rsidR="000718E5" w:rsidRPr="00B81B7A" w:rsidRDefault="0049103B" w:rsidP="004D04F5">
      <w:pPr>
        <w:pStyle w:val="NormalWeb"/>
        <w:spacing w:before="0" w:beforeAutospacing="0" w:after="0" w:afterAutospacing="0"/>
        <w:jc w:val="center"/>
        <w:rPr>
          <w:rFonts w:ascii="Cambria" w:hAnsi="Cambria" w:cstheme="minorHAnsi"/>
          <w:sz w:val="52"/>
        </w:rPr>
      </w:pPr>
      <w:r w:rsidRPr="00B81B7A">
        <w:rPr>
          <w:rStyle w:val="notranslate"/>
          <w:rFonts w:ascii="Cambria" w:hAnsi="Cambria" w:cstheme="minorHAnsi"/>
          <w:b/>
          <w:bCs/>
          <w:sz w:val="52"/>
        </w:rPr>
        <w:t>Brasil será sede del Segundo Foro Mundial de Productores de Café</w:t>
      </w:r>
    </w:p>
    <w:p w:rsidR="000718E5" w:rsidRPr="00B81B7A" w:rsidRDefault="0049103B">
      <w:pPr>
        <w:pStyle w:val="NormalWeb"/>
        <w:spacing w:before="0" w:beforeAutospacing="0" w:after="0" w:afterAutospacing="0" w:line="276" w:lineRule="auto"/>
        <w:jc w:val="center"/>
        <w:rPr>
          <w:rFonts w:ascii="Cambria" w:hAnsi="Cambria" w:cstheme="minorHAnsi"/>
          <w:sz w:val="44"/>
        </w:rPr>
      </w:pPr>
      <w:r w:rsidRPr="00B81B7A">
        <w:rPr>
          <w:rFonts w:ascii="Cambria" w:hAnsi="Cambria" w:cstheme="minorHAnsi"/>
          <w:sz w:val="44"/>
        </w:rPr>
        <w:t> </w:t>
      </w:r>
    </w:p>
    <w:p w:rsidR="00B81B7A" w:rsidRDefault="00B81B7A" w:rsidP="00B81B7A">
      <w:pPr>
        <w:pStyle w:val="NormalWeb"/>
        <w:numPr>
          <w:ilvl w:val="0"/>
          <w:numId w:val="1"/>
        </w:numPr>
        <w:spacing w:before="0" w:beforeAutospacing="0" w:after="0" w:afterAutospacing="0"/>
        <w:ind w:left="714" w:hanging="357"/>
        <w:jc w:val="both"/>
        <w:rPr>
          <w:rFonts w:ascii="Cambria" w:hAnsi="Cambria" w:cstheme="minorHAnsi"/>
          <w:sz w:val="36"/>
        </w:rPr>
      </w:pPr>
      <w:r w:rsidRPr="0054071E">
        <w:rPr>
          <w:rStyle w:val="notranslate"/>
          <w:rFonts w:ascii="Cambria" w:hAnsi="Cambria" w:cstheme="minorHAnsi"/>
          <w:i/>
          <w:iCs/>
          <w:sz w:val="28"/>
        </w:rPr>
        <w:t>Los países productores y exportadores del grano se reunirán en la ciudad de Campinas, estado de Sao Paulo, en julio de 201</w:t>
      </w:r>
      <w:r>
        <w:rPr>
          <w:rStyle w:val="notranslate"/>
          <w:rFonts w:ascii="Cambria" w:hAnsi="Cambria" w:cstheme="minorHAnsi"/>
          <w:i/>
          <w:iCs/>
          <w:sz w:val="28"/>
        </w:rPr>
        <w:t>9</w:t>
      </w:r>
      <w:r w:rsidRPr="0054071E">
        <w:rPr>
          <w:rStyle w:val="notranslate"/>
          <w:rFonts w:ascii="Cambria" w:hAnsi="Cambria" w:cstheme="minorHAnsi"/>
          <w:i/>
          <w:iCs/>
          <w:sz w:val="28"/>
        </w:rPr>
        <w:t xml:space="preserve"> para</w:t>
      </w:r>
      <w:r>
        <w:rPr>
          <w:rStyle w:val="notranslate"/>
          <w:rFonts w:ascii="Cambria" w:hAnsi="Cambria" w:cstheme="minorHAnsi"/>
          <w:i/>
          <w:iCs/>
          <w:sz w:val="28"/>
        </w:rPr>
        <w:t xml:space="preserve"> </w:t>
      </w:r>
      <w:r w:rsidRPr="0054071E">
        <w:rPr>
          <w:rStyle w:val="notranslate"/>
          <w:rFonts w:ascii="Cambria" w:hAnsi="Cambria" w:cstheme="minorHAnsi"/>
          <w:i/>
          <w:iCs/>
          <w:sz w:val="28"/>
        </w:rPr>
        <w:t>analizar mejoras y la sostenibilidad económica de los productores</w:t>
      </w:r>
      <w:r>
        <w:rPr>
          <w:rStyle w:val="notranslate"/>
          <w:rFonts w:ascii="Cambria" w:hAnsi="Cambria" w:cstheme="minorHAnsi"/>
          <w:i/>
          <w:iCs/>
          <w:sz w:val="28"/>
        </w:rPr>
        <w:t>.</w:t>
      </w:r>
    </w:p>
    <w:p w:rsidR="00B81B7A" w:rsidRPr="0054071E" w:rsidRDefault="00B81B7A" w:rsidP="00B81B7A">
      <w:pPr>
        <w:pStyle w:val="NormalWeb"/>
        <w:spacing w:before="0" w:beforeAutospacing="0" w:after="0" w:afterAutospacing="0"/>
        <w:jc w:val="both"/>
        <w:rPr>
          <w:rFonts w:ascii="Cambria" w:hAnsi="Cambria" w:cstheme="minorHAnsi"/>
          <w:sz w:val="36"/>
        </w:rPr>
      </w:pPr>
    </w:p>
    <w:p w:rsidR="000718E5" w:rsidRPr="00B81B7A" w:rsidRDefault="0049103B" w:rsidP="00B81B7A">
      <w:pPr>
        <w:pStyle w:val="NormalWeb"/>
        <w:spacing w:before="0" w:beforeAutospacing="0" w:after="0" w:afterAutospacing="0"/>
        <w:jc w:val="both"/>
        <w:rPr>
          <w:rStyle w:val="notranslate"/>
        </w:rPr>
      </w:pPr>
      <w:r w:rsidRPr="0054071E">
        <w:rPr>
          <w:rFonts w:ascii="Cambria" w:hAnsi="Cambria" w:cstheme="minorHAnsi"/>
          <w:sz w:val="36"/>
        </w:rPr>
        <w:t> </w:t>
      </w:r>
      <w:r w:rsidRPr="00B81B7A">
        <w:rPr>
          <w:rStyle w:val="notranslate"/>
          <w:rFonts w:ascii="Cambria" w:hAnsi="Cambria" w:cstheme="minorHAnsi"/>
          <w:b/>
          <w:sz w:val="28"/>
          <w:szCs w:val="28"/>
        </w:rPr>
        <w:t>Sao Paulo, octubre 31 de 2018.</w:t>
      </w:r>
      <w:r w:rsidRPr="00B81B7A">
        <w:rPr>
          <w:rStyle w:val="notranslate"/>
          <w:rFonts w:ascii="Cambria" w:hAnsi="Cambria" w:cstheme="minorHAnsi"/>
          <w:sz w:val="28"/>
          <w:szCs w:val="28"/>
        </w:rPr>
        <w:t xml:space="preserve"> </w:t>
      </w:r>
      <w:r w:rsidRPr="0054071E">
        <w:rPr>
          <w:rStyle w:val="notranslate"/>
          <w:rFonts w:ascii="Cambria" w:hAnsi="Cambria" w:cstheme="minorHAnsi"/>
          <w:sz w:val="28"/>
          <w:szCs w:val="28"/>
        </w:rPr>
        <w:t>Brasil será el escenario de la segunda edición del Foro Mundial de Productores de Café (FMPC) del 10 al 11 de julio de 2019, en el Royal Palm Plaza Resort de la ciudad de Campinas, estado de Sao Paulo.</w:t>
      </w:r>
      <w:r w:rsidRPr="00B81B7A">
        <w:rPr>
          <w:rStyle w:val="notranslate"/>
        </w:rPr>
        <w:t xml:space="preserve"> </w:t>
      </w:r>
    </w:p>
    <w:p w:rsidR="000718E5" w:rsidRPr="00B81B7A" w:rsidRDefault="000718E5" w:rsidP="004D04F5">
      <w:pPr>
        <w:pStyle w:val="NormalWeb"/>
        <w:spacing w:before="0" w:beforeAutospacing="0" w:after="0" w:afterAutospacing="0"/>
        <w:jc w:val="both"/>
        <w:rPr>
          <w:rStyle w:val="notranslate"/>
        </w:rPr>
      </w:pPr>
    </w:p>
    <w:p w:rsidR="00E04D5B" w:rsidRPr="004D04F5" w:rsidRDefault="004D04F5" w:rsidP="004D04F5">
      <w:pPr>
        <w:pStyle w:val="NormalWeb"/>
        <w:spacing w:before="0" w:beforeAutospacing="0" w:after="0" w:afterAutospacing="0"/>
        <w:jc w:val="both"/>
        <w:rPr>
          <w:rStyle w:val="notranslate"/>
        </w:rPr>
      </w:pPr>
      <w:r w:rsidRPr="004D04F5">
        <w:rPr>
          <w:rStyle w:val="notranslate"/>
          <w:rFonts w:ascii="Cambria" w:hAnsi="Cambria" w:cstheme="minorHAnsi"/>
          <w:sz w:val="28"/>
          <w:szCs w:val="28"/>
        </w:rPr>
        <w:t>Creado en 2017, e</w:t>
      </w:r>
      <w:r w:rsidR="00E04D5B" w:rsidRPr="004D04F5">
        <w:rPr>
          <w:rStyle w:val="notranslate"/>
          <w:rFonts w:ascii="Cambria" w:hAnsi="Cambria" w:cstheme="minorHAnsi"/>
          <w:sz w:val="28"/>
          <w:szCs w:val="28"/>
        </w:rPr>
        <w:t>l Foro Mundial de Productores de Café es una iniciativa mundial</w:t>
      </w:r>
      <w:r w:rsidR="00E04D5B" w:rsidRPr="0054071E">
        <w:rPr>
          <w:rStyle w:val="notranslate"/>
          <w:rFonts w:ascii="Cambria" w:hAnsi="Cambria" w:cstheme="minorHAnsi"/>
          <w:sz w:val="28"/>
          <w:szCs w:val="28"/>
        </w:rPr>
        <w:t xml:space="preserve"> </w:t>
      </w:r>
      <w:r w:rsidR="00E04D5B" w:rsidRPr="004D04F5">
        <w:rPr>
          <w:rStyle w:val="notranslate"/>
          <w:rFonts w:ascii="Cambria" w:hAnsi="Cambria" w:cstheme="minorHAnsi"/>
          <w:sz w:val="28"/>
          <w:szCs w:val="28"/>
        </w:rPr>
        <w:t>de los productores de café</w:t>
      </w:r>
      <w:r w:rsidR="00E04D5B" w:rsidRPr="0054071E">
        <w:rPr>
          <w:rStyle w:val="notranslate"/>
          <w:rFonts w:ascii="Cambria" w:hAnsi="Cambria" w:cstheme="minorHAnsi"/>
          <w:sz w:val="28"/>
          <w:szCs w:val="28"/>
        </w:rPr>
        <w:t xml:space="preserve"> </w:t>
      </w:r>
      <w:r w:rsidR="00E04D5B" w:rsidRPr="004D04F5">
        <w:rPr>
          <w:rStyle w:val="notranslate"/>
          <w:rFonts w:ascii="Cambria" w:hAnsi="Cambria" w:cstheme="minorHAnsi"/>
          <w:sz w:val="28"/>
          <w:szCs w:val="28"/>
        </w:rPr>
        <w:t>que agrupa a las asociaciones de caficultores que representan más del 80% de la producción mundial de café en más de 40 países</w:t>
      </w:r>
      <w:r w:rsidR="00E04D5B" w:rsidRPr="0054071E">
        <w:rPr>
          <w:rStyle w:val="notranslate"/>
          <w:rFonts w:ascii="Cambria" w:hAnsi="Cambria" w:cstheme="minorHAnsi"/>
          <w:sz w:val="28"/>
          <w:szCs w:val="28"/>
        </w:rPr>
        <w:t>,</w:t>
      </w:r>
      <w:r w:rsidR="00E04D5B" w:rsidRPr="004D04F5">
        <w:rPr>
          <w:rStyle w:val="notranslate"/>
          <w:rFonts w:ascii="Cambria" w:hAnsi="Cambria" w:cstheme="minorHAnsi"/>
          <w:sz w:val="28"/>
          <w:szCs w:val="28"/>
        </w:rPr>
        <w:t xml:space="preserve"> así como a representantes de la industria de América, Asia y Europa</w:t>
      </w:r>
      <w:r w:rsidRPr="004D04F5">
        <w:rPr>
          <w:rStyle w:val="notranslate"/>
          <w:rFonts w:ascii="Cambria" w:hAnsi="Cambria" w:cstheme="minorHAnsi"/>
          <w:sz w:val="28"/>
          <w:szCs w:val="28"/>
        </w:rPr>
        <w:t xml:space="preserve">, </w:t>
      </w:r>
      <w:r>
        <w:rPr>
          <w:rStyle w:val="notranslate"/>
          <w:rFonts w:ascii="Cambria" w:hAnsi="Cambria" w:cstheme="minorHAnsi"/>
          <w:sz w:val="28"/>
          <w:szCs w:val="28"/>
        </w:rPr>
        <w:t xml:space="preserve">cuyo objetivo </w:t>
      </w:r>
      <w:proofErr w:type="spellStart"/>
      <w:r>
        <w:rPr>
          <w:rStyle w:val="notranslate"/>
          <w:rFonts w:ascii="Cambria" w:hAnsi="Cambria" w:cstheme="minorHAnsi"/>
          <w:sz w:val="28"/>
          <w:szCs w:val="28"/>
        </w:rPr>
        <w:t>principlas</w:t>
      </w:r>
      <w:proofErr w:type="spellEnd"/>
      <w:r>
        <w:rPr>
          <w:rStyle w:val="notranslate"/>
          <w:rFonts w:ascii="Cambria" w:hAnsi="Cambria" w:cstheme="minorHAnsi"/>
          <w:sz w:val="28"/>
          <w:szCs w:val="28"/>
        </w:rPr>
        <w:t xml:space="preserve"> es </w:t>
      </w:r>
      <w:r w:rsidRPr="0054071E">
        <w:rPr>
          <w:rStyle w:val="notranslate"/>
          <w:rFonts w:ascii="Cambria" w:hAnsi="Cambria" w:cstheme="minorHAnsi"/>
          <w:sz w:val="28"/>
          <w:szCs w:val="28"/>
        </w:rPr>
        <w:t>lograr vías más sostenibles para la industria cafetera mundial.</w:t>
      </w:r>
      <w:r w:rsidR="00E04D5B" w:rsidRPr="004D04F5">
        <w:rPr>
          <w:rStyle w:val="notranslate"/>
        </w:rPr>
        <w:t xml:space="preserve"> </w:t>
      </w:r>
    </w:p>
    <w:p w:rsidR="004D04F5" w:rsidRDefault="004D04F5" w:rsidP="004D04F5">
      <w:pPr>
        <w:pStyle w:val="NormalWeb"/>
        <w:spacing w:before="0" w:beforeAutospacing="0" w:after="0" w:afterAutospacing="0"/>
        <w:jc w:val="both"/>
        <w:rPr>
          <w:rStyle w:val="notranslate"/>
          <w:rFonts w:ascii="Cambria" w:hAnsi="Cambria" w:cstheme="minorHAnsi"/>
          <w:sz w:val="28"/>
          <w:szCs w:val="28"/>
        </w:rPr>
      </w:pPr>
    </w:p>
    <w:p w:rsidR="000718E5" w:rsidRPr="0054071E" w:rsidRDefault="0049103B" w:rsidP="004D04F5">
      <w:pPr>
        <w:pStyle w:val="NormalWeb"/>
        <w:spacing w:before="0" w:beforeAutospacing="0" w:after="0" w:afterAutospacing="0"/>
        <w:jc w:val="both"/>
        <w:rPr>
          <w:rFonts w:ascii="Cambria" w:hAnsi="Cambria" w:cstheme="minorHAnsi"/>
          <w:sz w:val="28"/>
          <w:szCs w:val="28"/>
        </w:rPr>
      </w:pPr>
      <w:r w:rsidRPr="0054071E">
        <w:rPr>
          <w:rStyle w:val="notranslate"/>
          <w:rFonts w:ascii="Cambria" w:hAnsi="Cambria" w:cstheme="minorHAnsi"/>
          <w:sz w:val="28"/>
          <w:szCs w:val="28"/>
        </w:rPr>
        <w:t xml:space="preserve">Enfrentando una realidad de grandes desafíos, entre ellos la sostenibilidad económica de los caficultores, niveles de productividad en el campo, volatilidad de precios en los mercados internacionales, </w:t>
      </w:r>
      <w:r w:rsidRPr="0054071E">
        <w:rPr>
          <w:rStyle w:val="notranslate"/>
          <w:rFonts w:ascii="Cambria" w:hAnsi="Cambria" w:cstheme="minorHAnsi"/>
          <w:sz w:val="28"/>
          <w:szCs w:val="28"/>
        </w:rPr>
        <w:lastRenderedPageBreak/>
        <w:t>creciente demanda de más de 50 millones de sacos en los próximos 10 a 15 años y adversidad climática, l</w:t>
      </w:r>
      <w:r w:rsidR="0054071E">
        <w:rPr>
          <w:rStyle w:val="notranslate"/>
          <w:rFonts w:ascii="Cambria" w:hAnsi="Cambria" w:cstheme="minorHAnsi"/>
          <w:sz w:val="28"/>
          <w:szCs w:val="28"/>
        </w:rPr>
        <w:t xml:space="preserve">os países productores de café </w:t>
      </w:r>
      <w:r w:rsidRPr="0054071E">
        <w:rPr>
          <w:rStyle w:val="notranslate"/>
          <w:rFonts w:ascii="Cambria" w:hAnsi="Cambria" w:cstheme="minorHAnsi"/>
          <w:sz w:val="28"/>
          <w:szCs w:val="28"/>
        </w:rPr>
        <w:t xml:space="preserve"> debatirán temas de interés común, como el ingreso de los caficultores, aspectos sociales y ambientales, el clima, entre otros.</w:t>
      </w:r>
      <w:r w:rsidRPr="0054071E">
        <w:rPr>
          <w:rFonts w:ascii="Cambria" w:hAnsi="Cambria" w:cstheme="minorHAnsi"/>
          <w:sz w:val="28"/>
          <w:szCs w:val="28"/>
        </w:rPr>
        <w:t xml:space="preserve"> </w:t>
      </w:r>
    </w:p>
    <w:p w:rsidR="000718E5" w:rsidRDefault="0049103B" w:rsidP="004D04F5">
      <w:pPr>
        <w:pStyle w:val="NormalWeb"/>
        <w:spacing w:before="0" w:beforeAutospacing="0" w:after="0" w:afterAutospacing="0"/>
        <w:jc w:val="both"/>
        <w:rPr>
          <w:rFonts w:ascii="Cambria" w:hAnsi="Cambria" w:cstheme="minorHAnsi"/>
          <w:sz w:val="28"/>
          <w:szCs w:val="28"/>
        </w:rPr>
      </w:pPr>
      <w:r w:rsidRPr="0054071E">
        <w:rPr>
          <w:rFonts w:ascii="Cambria" w:hAnsi="Cambria" w:cstheme="minorHAnsi"/>
          <w:sz w:val="28"/>
          <w:szCs w:val="28"/>
        </w:rPr>
        <w:t> </w:t>
      </w:r>
    </w:p>
    <w:p w:rsidR="004D04F5" w:rsidRDefault="004D04F5" w:rsidP="004D04F5">
      <w:pPr>
        <w:pStyle w:val="NormalWeb"/>
        <w:spacing w:before="0" w:beforeAutospacing="0" w:after="0" w:afterAutospacing="0"/>
        <w:jc w:val="both"/>
        <w:rPr>
          <w:rFonts w:ascii="Cambria" w:hAnsi="Cambria" w:cstheme="minorHAnsi"/>
          <w:sz w:val="28"/>
          <w:szCs w:val="28"/>
        </w:rPr>
      </w:pPr>
      <w:r>
        <w:rPr>
          <w:rFonts w:ascii="Cambria" w:hAnsi="Cambria" w:cstheme="minorHAnsi"/>
          <w:sz w:val="28"/>
          <w:szCs w:val="28"/>
        </w:rPr>
        <w:t>Vale la pena recordar, que en el mundo más de 25 millones de familias son caficultora</w:t>
      </w:r>
      <w:r w:rsidR="0049103B">
        <w:rPr>
          <w:rFonts w:ascii="Cambria" w:hAnsi="Cambria" w:cstheme="minorHAnsi"/>
          <w:sz w:val="28"/>
          <w:szCs w:val="28"/>
        </w:rPr>
        <w:t>s</w:t>
      </w:r>
      <w:r>
        <w:rPr>
          <w:rFonts w:ascii="Cambria" w:hAnsi="Cambria" w:cstheme="minorHAnsi"/>
          <w:sz w:val="28"/>
          <w:szCs w:val="28"/>
        </w:rPr>
        <w:t>.</w:t>
      </w:r>
    </w:p>
    <w:p w:rsidR="004D04F5" w:rsidRPr="0054071E" w:rsidRDefault="004D04F5" w:rsidP="004D04F5">
      <w:pPr>
        <w:pStyle w:val="NormalWeb"/>
        <w:spacing w:before="0" w:beforeAutospacing="0" w:after="0" w:afterAutospacing="0"/>
        <w:jc w:val="both"/>
        <w:rPr>
          <w:rFonts w:ascii="Cambria" w:hAnsi="Cambria" w:cstheme="minorHAnsi"/>
          <w:sz w:val="28"/>
          <w:szCs w:val="28"/>
        </w:rPr>
      </w:pPr>
    </w:p>
    <w:p w:rsidR="000718E5" w:rsidRPr="0054071E" w:rsidRDefault="0049103B" w:rsidP="004D04F5">
      <w:pPr>
        <w:pStyle w:val="NormalWeb"/>
        <w:spacing w:before="0" w:beforeAutospacing="0" w:after="0" w:afterAutospacing="0"/>
        <w:jc w:val="both"/>
        <w:rPr>
          <w:rStyle w:val="notranslate"/>
          <w:rFonts w:ascii="Cambria" w:hAnsi="Cambria"/>
          <w:sz w:val="28"/>
          <w:szCs w:val="28"/>
        </w:rPr>
      </w:pPr>
      <w:r w:rsidRPr="0054071E">
        <w:rPr>
          <w:rStyle w:val="notranslate"/>
          <w:rFonts w:ascii="Cambria" w:hAnsi="Cambria" w:cstheme="minorHAnsi"/>
          <w:sz w:val="28"/>
          <w:szCs w:val="28"/>
        </w:rPr>
        <w:t xml:space="preserve">Durante la reunión en Campinas, el profesor Jeffrey Sachs presentará el estudio sobre </w:t>
      </w:r>
      <w:r w:rsidRPr="0054071E">
        <w:rPr>
          <w:rStyle w:val="notranslate"/>
          <w:rFonts w:ascii="Cambria" w:hAnsi="Cambria" w:cstheme="minorHAnsi"/>
          <w:i/>
          <w:sz w:val="28"/>
          <w:szCs w:val="28"/>
        </w:rPr>
        <w:t>Análisis Económico y de Políticas para Mejorar los Ingresos de los Pequeños Productores</w:t>
      </w:r>
      <w:r w:rsidRPr="0054071E">
        <w:rPr>
          <w:rStyle w:val="notranslate"/>
          <w:rFonts w:ascii="Cambria" w:hAnsi="Cambria"/>
          <w:i/>
          <w:sz w:val="28"/>
          <w:szCs w:val="28"/>
        </w:rPr>
        <w:t xml:space="preserve"> </w:t>
      </w:r>
      <w:r w:rsidRPr="0054071E">
        <w:rPr>
          <w:rStyle w:val="notranslate"/>
          <w:rFonts w:ascii="Cambria" w:hAnsi="Cambria" w:cstheme="minorHAnsi"/>
          <w:i/>
          <w:sz w:val="28"/>
          <w:szCs w:val="28"/>
        </w:rPr>
        <w:t>de Café</w:t>
      </w:r>
      <w:r w:rsidRPr="0054071E">
        <w:rPr>
          <w:rStyle w:val="notranslate"/>
          <w:rFonts w:ascii="Cambria" w:hAnsi="Cambria" w:cstheme="minorHAnsi"/>
          <w:sz w:val="28"/>
          <w:szCs w:val="28"/>
        </w:rPr>
        <w:t>, encargado</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por</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el FMPC y</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dirigido</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por</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él</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con</w:t>
      </w:r>
      <w:r w:rsidRPr="0054071E">
        <w:rPr>
          <w:rStyle w:val="notranslate"/>
          <w:rFonts w:ascii="Cambria" w:hAnsi="Cambria"/>
          <w:sz w:val="28"/>
          <w:szCs w:val="28"/>
        </w:rPr>
        <w:t xml:space="preserve"> </w:t>
      </w:r>
      <w:r w:rsidRPr="0054071E">
        <w:rPr>
          <w:rStyle w:val="notranslate"/>
          <w:rFonts w:ascii="Cambria" w:hAnsi="Cambria" w:cstheme="minorHAnsi"/>
          <w:sz w:val="28"/>
          <w:szCs w:val="28"/>
        </w:rPr>
        <w:t>el Centro de Columbia sobre Desarrollo Sostenible.</w:t>
      </w:r>
      <w:r w:rsidRPr="0054071E">
        <w:rPr>
          <w:rStyle w:val="notranslate"/>
          <w:rFonts w:ascii="Cambria" w:hAnsi="Cambria"/>
          <w:sz w:val="28"/>
          <w:szCs w:val="28"/>
        </w:rPr>
        <w:t xml:space="preserve"> </w:t>
      </w:r>
    </w:p>
    <w:p w:rsidR="000718E5" w:rsidRPr="0054071E" w:rsidRDefault="000718E5" w:rsidP="004D04F5">
      <w:pPr>
        <w:pStyle w:val="NormalWeb"/>
        <w:spacing w:before="0" w:beforeAutospacing="0" w:after="0" w:afterAutospacing="0"/>
        <w:jc w:val="both"/>
        <w:rPr>
          <w:rStyle w:val="notranslate"/>
          <w:rFonts w:ascii="Cambria" w:hAnsi="Cambria"/>
          <w:sz w:val="28"/>
          <w:szCs w:val="28"/>
        </w:rPr>
      </w:pPr>
    </w:p>
    <w:p w:rsidR="000718E5" w:rsidRPr="0054071E" w:rsidRDefault="0049103B" w:rsidP="004D04F5">
      <w:pPr>
        <w:pStyle w:val="NormalWeb"/>
        <w:spacing w:before="0" w:beforeAutospacing="0" w:after="0" w:afterAutospacing="0"/>
        <w:jc w:val="both"/>
        <w:rPr>
          <w:rStyle w:val="notranslate"/>
          <w:rFonts w:ascii="Cambria" w:hAnsi="Cambria"/>
          <w:sz w:val="28"/>
          <w:szCs w:val="28"/>
        </w:rPr>
      </w:pPr>
      <w:r w:rsidRPr="00B81B7A">
        <w:rPr>
          <w:rStyle w:val="notranslate"/>
          <w:rFonts w:ascii="Cambria" w:hAnsi="Cambria" w:cstheme="minorHAnsi"/>
          <w:b/>
          <w:sz w:val="28"/>
          <w:szCs w:val="28"/>
        </w:rPr>
        <w:t>“El primer Foro Mundial de Productores de Café en Medellín, Colombia, despertó la conciencia y el interés de todas las partes interesadas para garantizar la sostenibilidad económica de los caficultores de todo el mundo y hallar formas de tener una cadena de valor sostenible, desde la finca hasta la taza.</w:t>
      </w:r>
      <w:r w:rsidRPr="00B81B7A">
        <w:rPr>
          <w:rStyle w:val="notranslate"/>
          <w:rFonts w:ascii="Cambria" w:hAnsi="Cambria"/>
          <w:b/>
          <w:sz w:val="28"/>
          <w:szCs w:val="28"/>
        </w:rPr>
        <w:t xml:space="preserve"> </w:t>
      </w:r>
      <w:r w:rsidRPr="00B81B7A">
        <w:rPr>
          <w:rStyle w:val="notranslate"/>
          <w:rFonts w:ascii="Cambria" w:hAnsi="Cambria" w:cstheme="minorHAnsi"/>
          <w:b/>
          <w:sz w:val="28"/>
          <w:szCs w:val="28"/>
        </w:rPr>
        <w:t>El segundo Foro llevará este diálogo al siguiente nivel</w:t>
      </w:r>
      <w:r w:rsidRPr="0054071E">
        <w:rPr>
          <w:rStyle w:val="notranslate"/>
          <w:rFonts w:ascii="Cambria" w:hAnsi="Cambria" w:cstheme="minorHAnsi"/>
          <w:sz w:val="28"/>
          <w:szCs w:val="28"/>
        </w:rPr>
        <w:t>", dijo Juan Esteban Orduz, director de la FNC en Estados Unidos.</w:t>
      </w:r>
      <w:r w:rsidRPr="0054071E">
        <w:rPr>
          <w:rStyle w:val="notranslate"/>
          <w:rFonts w:ascii="Cambria" w:hAnsi="Cambria"/>
          <w:sz w:val="28"/>
          <w:szCs w:val="28"/>
        </w:rPr>
        <w:t xml:space="preserve"> </w:t>
      </w:r>
    </w:p>
    <w:p w:rsidR="000718E5" w:rsidRPr="0054071E" w:rsidRDefault="0049103B" w:rsidP="004D04F5">
      <w:pPr>
        <w:pStyle w:val="NormalWeb"/>
        <w:spacing w:before="0" w:beforeAutospacing="0" w:after="0" w:afterAutospacing="0"/>
        <w:jc w:val="both"/>
        <w:rPr>
          <w:rFonts w:ascii="Cambria" w:hAnsi="Cambria" w:cstheme="minorHAnsi"/>
          <w:sz w:val="28"/>
          <w:szCs w:val="28"/>
        </w:rPr>
      </w:pPr>
      <w:r w:rsidRPr="0054071E">
        <w:rPr>
          <w:rFonts w:ascii="Cambria" w:hAnsi="Cambria" w:cstheme="minorHAnsi"/>
          <w:sz w:val="28"/>
          <w:szCs w:val="28"/>
        </w:rPr>
        <w:t> </w:t>
      </w:r>
    </w:p>
    <w:p w:rsidR="000718E5" w:rsidRPr="0054071E" w:rsidRDefault="0049103B" w:rsidP="004D04F5">
      <w:pPr>
        <w:pStyle w:val="NormalWeb"/>
        <w:spacing w:before="0" w:beforeAutospacing="0" w:after="0" w:afterAutospacing="0"/>
        <w:jc w:val="both"/>
        <w:rPr>
          <w:rFonts w:ascii="Cambria" w:hAnsi="Cambria" w:cstheme="minorHAnsi"/>
          <w:sz w:val="28"/>
          <w:szCs w:val="28"/>
        </w:rPr>
      </w:pPr>
      <w:r w:rsidRPr="0054071E">
        <w:rPr>
          <w:rStyle w:val="notranslate"/>
          <w:rFonts w:ascii="Cambria" w:hAnsi="Cambria" w:cstheme="minorHAnsi"/>
          <w:sz w:val="28"/>
          <w:szCs w:val="28"/>
        </w:rPr>
        <w:t>En la segunda edición del Foro Mundial de Productores de Café, Brasil y otros países productores, como se expresó en la primera edición, que tuvo lugar en julio de 2017 en Medellín, Colombia, continuarán los esfuerzos y considerarán las acciones necesarias para resolver escenarios que comprometen la futura oferta de café e invitar</w:t>
      </w:r>
      <w:r w:rsidR="00F8631F">
        <w:rPr>
          <w:rStyle w:val="notranslate"/>
          <w:rFonts w:ascii="Cambria" w:hAnsi="Cambria" w:cstheme="minorHAnsi"/>
          <w:sz w:val="28"/>
          <w:szCs w:val="28"/>
        </w:rPr>
        <w:t>án</w:t>
      </w:r>
      <w:r w:rsidRPr="0054071E">
        <w:rPr>
          <w:rStyle w:val="notranslate"/>
          <w:rFonts w:ascii="Cambria" w:hAnsi="Cambria" w:cstheme="minorHAnsi"/>
          <w:sz w:val="28"/>
          <w:szCs w:val="28"/>
        </w:rPr>
        <w:t xml:space="preserve"> a toda la cadena de producción al evento con el propósito de actuar de forma conjunta y corresponsable.</w:t>
      </w:r>
      <w:r w:rsidRPr="0054071E">
        <w:rPr>
          <w:rFonts w:ascii="Cambria" w:hAnsi="Cambria" w:cstheme="minorHAnsi"/>
          <w:sz w:val="28"/>
          <w:szCs w:val="28"/>
        </w:rPr>
        <w:t xml:space="preserve"> </w:t>
      </w:r>
    </w:p>
    <w:p w:rsidR="000718E5" w:rsidRPr="0054071E" w:rsidRDefault="0049103B" w:rsidP="004D04F5">
      <w:pPr>
        <w:pStyle w:val="NormalWeb"/>
        <w:spacing w:before="0" w:beforeAutospacing="0" w:after="0" w:afterAutospacing="0"/>
        <w:jc w:val="both"/>
        <w:rPr>
          <w:rFonts w:ascii="Cambria" w:hAnsi="Cambria" w:cstheme="minorHAnsi"/>
          <w:sz w:val="28"/>
          <w:szCs w:val="28"/>
        </w:rPr>
      </w:pPr>
      <w:r w:rsidRPr="0054071E">
        <w:rPr>
          <w:rFonts w:ascii="Cambria" w:hAnsi="Cambria" w:cstheme="minorHAnsi"/>
          <w:sz w:val="28"/>
          <w:szCs w:val="28"/>
        </w:rPr>
        <w:t> </w:t>
      </w:r>
    </w:p>
    <w:p w:rsidR="000718E5" w:rsidRPr="0054071E" w:rsidRDefault="0049103B" w:rsidP="004D04F5">
      <w:pPr>
        <w:pStyle w:val="NormalWeb"/>
        <w:spacing w:before="0" w:beforeAutospacing="0" w:after="0" w:afterAutospacing="0"/>
        <w:jc w:val="both"/>
        <w:rPr>
          <w:rFonts w:ascii="Cambria" w:hAnsi="Cambria" w:cstheme="minorHAnsi"/>
          <w:sz w:val="28"/>
          <w:szCs w:val="28"/>
        </w:rPr>
      </w:pPr>
      <w:r w:rsidRPr="00B81B7A">
        <w:rPr>
          <w:rStyle w:val="notranslate"/>
          <w:rFonts w:ascii="Cambria" w:hAnsi="Cambria" w:cstheme="minorHAnsi"/>
          <w:b/>
          <w:iCs/>
          <w:sz w:val="28"/>
          <w:szCs w:val="28"/>
        </w:rPr>
        <w:t>“Brasil</w:t>
      </w:r>
      <w:r w:rsidRPr="00B81B7A">
        <w:rPr>
          <w:rStyle w:val="notranslate"/>
          <w:rFonts w:ascii="Cambria" w:hAnsi="Cambria" w:cstheme="minorHAnsi"/>
          <w:b/>
          <w:sz w:val="28"/>
          <w:szCs w:val="28"/>
        </w:rPr>
        <w:t>,</w:t>
      </w:r>
      <w:r w:rsidRPr="00B81B7A">
        <w:rPr>
          <w:rStyle w:val="notranslate"/>
          <w:rFonts w:ascii="Cambria" w:hAnsi="Cambria" w:cstheme="minorHAnsi"/>
          <w:b/>
          <w:iCs/>
          <w:sz w:val="28"/>
          <w:szCs w:val="28"/>
        </w:rPr>
        <w:t xml:space="preserve"> como el mayor productor mundial,</w:t>
      </w:r>
      <w:r w:rsidRPr="00B81B7A">
        <w:rPr>
          <w:rStyle w:val="notranslate"/>
          <w:rFonts w:ascii="Cambria" w:hAnsi="Cambria" w:cstheme="minorHAnsi"/>
          <w:b/>
          <w:sz w:val="28"/>
          <w:szCs w:val="28"/>
        </w:rPr>
        <w:t xml:space="preserve"> </w:t>
      </w:r>
      <w:r w:rsidRPr="00B81B7A">
        <w:rPr>
          <w:rStyle w:val="notranslate"/>
          <w:rFonts w:ascii="Cambria" w:hAnsi="Cambria" w:cstheme="minorHAnsi"/>
          <w:b/>
          <w:iCs/>
          <w:sz w:val="28"/>
          <w:szCs w:val="28"/>
        </w:rPr>
        <w:t>está muy orgulloso de ser</w:t>
      </w:r>
      <w:r w:rsidRPr="00B81B7A">
        <w:rPr>
          <w:rStyle w:val="notranslate"/>
          <w:rFonts w:ascii="Cambria" w:hAnsi="Cambria" w:cstheme="minorHAnsi"/>
          <w:b/>
          <w:sz w:val="28"/>
          <w:szCs w:val="28"/>
        </w:rPr>
        <w:t xml:space="preserve"> </w:t>
      </w:r>
      <w:r w:rsidRPr="00B81B7A">
        <w:rPr>
          <w:rStyle w:val="notranslate"/>
          <w:rFonts w:ascii="Cambria" w:hAnsi="Cambria" w:cstheme="minorHAnsi"/>
          <w:b/>
          <w:iCs/>
          <w:sz w:val="28"/>
          <w:szCs w:val="28"/>
        </w:rPr>
        <w:t>el</w:t>
      </w:r>
      <w:r w:rsidRPr="00B81B7A">
        <w:rPr>
          <w:rStyle w:val="notranslate"/>
          <w:rFonts w:ascii="Cambria" w:hAnsi="Cambria" w:cstheme="minorHAnsi"/>
          <w:b/>
          <w:sz w:val="28"/>
          <w:szCs w:val="28"/>
        </w:rPr>
        <w:t xml:space="preserve"> </w:t>
      </w:r>
      <w:r w:rsidRPr="00B81B7A">
        <w:rPr>
          <w:rStyle w:val="notranslate"/>
          <w:rFonts w:ascii="Cambria" w:hAnsi="Cambria" w:cstheme="minorHAnsi"/>
          <w:b/>
          <w:iCs/>
          <w:sz w:val="28"/>
          <w:szCs w:val="28"/>
        </w:rPr>
        <w:t>anfitrión</w:t>
      </w:r>
      <w:r w:rsidRPr="00B81B7A">
        <w:rPr>
          <w:rStyle w:val="notranslate"/>
          <w:rFonts w:ascii="Cambria" w:hAnsi="Cambria" w:cstheme="minorHAnsi"/>
          <w:b/>
          <w:sz w:val="28"/>
          <w:szCs w:val="28"/>
        </w:rPr>
        <w:t xml:space="preserve"> </w:t>
      </w:r>
      <w:r w:rsidRPr="00B81B7A">
        <w:rPr>
          <w:rStyle w:val="notranslate"/>
          <w:rFonts w:ascii="Cambria" w:hAnsi="Cambria" w:cstheme="minorHAnsi"/>
          <w:b/>
          <w:iCs/>
          <w:sz w:val="28"/>
          <w:szCs w:val="28"/>
        </w:rPr>
        <w:t>del Segundo Foro Mundial de Productores de Café;</w:t>
      </w:r>
      <w:r w:rsidRPr="00B81B7A">
        <w:rPr>
          <w:rFonts w:ascii="Cambria" w:hAnsi="Cambria" w:cstheme="minorHAnsi"/>
          <w:b/>
          <w:sz w:val="28"/>
          <w:szCs w:val="28"/>
        </w:rPr>
        <w:t xml:space="preserve"> </w:t>
      </w:r>
      <w:r w:rsidRPr="00B81B7A">
        <w:rPr>
          <w:rStyle w:val="notranslate"/>
          <w:rFonts w:ascii="Cambria" w:hAnsi="Cambria" w:cstheme="minorHAnsi"/>
          <w:b/>
          <w:iCs/>
          <w:sz w:val="28"/>
          <w:szCs w:val="28"/>
        </w:rPr>
        <w:t>toda la cadena, desde la finca hasta la taza, seguirá abordando los desafíos que enfrenta la producción de café, que sólo puede lograrse mediante la cooperación constructiva de</w:t>
      </w:r>
      <w:r w:rsidRPr="00B81B7A">
        <w:rPr>
          <w:rStyle w:val="notranslate"/>
          <w:rFonts w:ascii="Cambria" w:hAnsi="Cambria" w:cstheme="minorHAnsi"/>
          <w:b/>
          <w:sz w:val="28"/>
          <w:szCs w:val="28"/>
        </w:rPr>
        <w:t xml:space="preserve"> </w:t>
      </w:r>
      <w:r w:rsidRPr="00B81B7A">
        <w:rPr>
          <w:rStyle w:val="notranslate"/>
          <w:rFonts w:ascii="Cambria" w:hAnsi="Cambria" w:cstheme="minorHAnsi"/>
          <w:b/>
          <w:iCs/>
          <w:sz w:val="28"/>
          <w:szCs w:val="28"/>
        </w:rPr>
        <w:t>todos los eslabones”,</w:t>
      </w:r>
      <w:r w:rsidRPr="0054071E">
        <w:rPr>
          <w:rStyle w:val="notranslate"/>
          <w:rFonts w:ascii="Cambria" w:hAnsi="Cambria" w:cstheme="minorHAnsi"/>
          <w:sz w:val="28"/>
          <w:szCs w:val="28"/>
        </w:rPr>
        <w:t xml:space="preserve"> </w:t>
      </w:r>
      <w:r w:rsidRPr="0054071E">
        <w:rPr>
          <w:rStyle w:val="notranslate"/>
          <w:rFonts w:ascii="Cambria" w:hAnsi="Cambria" w:cstheme="minorHAnsi"/>
          <w:iCs/>
          <w:sz w:val="28"/>
          <w:szCs w:val="28"/>
        </w:rPr>
        <w:t>dijo</w:t>
      </w:r>
      <w:r w:rsidRPr="0054071E">
        <w:rPr>
          <w:rStyle w:val="notranslate"/>
          <w:rFonts w:ascii="Cambria" w:hAnsi="Cambria" w:cstheme="minorHAnsi"/>
          <w:sz w:val="28"/>
          <w:szCs w:val="28"/>
        </w:rPr>
        <w:t xml:space="preserve"> </w:t>
      </w:r>
      <w:r w:rsidRPr="0054071E">
        <w:rPr>
          <w:rStyle w:val="notranslate"/>
          <w:rFonts w:ascii="Cambria" w:hAnsi="Cambria" w:cstheme="minorHAnsi"/>
          <w:iCs/>
          <w:sz w:val="28"/>
          <w:szCs w:val="28"/>
        </w:rPr>
        <w:t>Silas</w:t>
      </w:r>
      <w:r w:rsidRPr="0054071E">
        <w:rPr>
          <w:rStyle w:val="notranslate"/>
          <w:rFonts w:ascii="Cambria" w:hAnsi="Cambria" w:cstheme="minorHAnsi"/>
          <w:sz w:val="28"/>
          <w:szCs w:val="28"/>
        </w:rPr>
        <w:t xml:space="preserve"> </w:t>
      </w:r>
      <w:r w:rsidRPr="0054071E">
        <w:rPr>
          <w:rStyle w:val="notranslate"/>
          <w:rFonts w:ascii="Cambria" w:hAnsi="Cambria" w:cstheme="minorHAnsi"/>
          <w:iCs/>
          <w:sz w:val="28"/>
          <w:szCs w:val="28"/>
        </w:rPr>
        <w:t>Brasileiro, del</w:t>
      </w:r>
      <w:r w:rsidRPr="0054071E">
        <w:rPr>
          <w:rStyle w:val="notranslate"/>
          <w:rFonts w:ascii="Cambria" w:hAnsi="Cambria" w:cstheme="minorHAnsi"/>
          <w:sz w:val="28"/>
          <w:szCs w:val="28"/>
        </w:rPr>
        <w:t xml:space="preserve"> </w:t>
      </w:r>
      <w:r w:rsidRPr="0054071E">
        <w:rPr>
          <w:rStyle w:val="notranslate"/>
          <w:rFonts w:ascii="Cambria" w:hAnsi="Cambria" w:cstheme="minorHAnsi"/>
          <w:iCs/>
          <w:sz w:val="28"/>
          <w:szCs w:val="28"/>
        </w:rPr>
        <w:t>Consejo Nacional del Café de Brasil.</w:t>
      </w:r>
      <w:r w:rsidRPr="0054071E">
        <w:rPr>
          <w:rFonts w:ascii="Cambria" w:hAnsi="Cambria" w:cstheme="minorHAnsi"/>
          <w:sz w:val="28"/>
          <w:szCs w:val="28"/>
        </w:rPr>
        <w:t xml:space="preserve"> </w:t>
      </w:r>
    </w:p>
    <w:p w:rsidR="000718E5" w:rsidRDefault="0049103B" w:rsidP="004D04F5">
      <w:pPr>
        <w:pStyle w:val="NormalWeb"/>
        <w:spacing w:before="0" w:beforeAutospacing="0" w:after="0" w:afterAutospacing="0"/>
        <w:jc w:val="both"/>
        <w:rPr>
          <w:rFonts w:ascii="Cambria" w:hAnsi="Cambria" w:cstheme="minorHAnsi"/>
          <w:sz w:val="28"/>
          <w:szCs w:val="28"/>
        </w:rPr>
      </w:pPr>
      <w:r w:rsidRPr="0054071E">
        <w:rPr>
          <w:rFonts w:ascii="Cambria" w:hAnsi="Cambria" w:cstheme="minorHAnsi"/>
          <w:sz w:val="28"/>
          <w:szCs w:val="28"/>
        </w:rPr>
        <w:t> </w:t>
      </w:r>
    </w:p>
    <w:p w:rsidR="004D04F5" w:rsidRDefault="004D04F5">
      <w:pPr>
        <w:pStyle w:val="NormalWeb"/>
        <w:spacing w:before="0" w:beforeAutospacing="0" w:after="0" w:afterAutospacing="0" w:line="276" w:lineRule="auto"/>
        <w:jc w:val="both"/>
        <w:rPr>
          <w:rFonts w:ascii="Cambria" w:hAnsi="Cambria" w:cstheme="minorHAnsi"/>
          <w:sz w:val="28"/>
          <w:szCs w:val="28"/>
        </w:rPr>
      </w:pPr>
    </w:p>
    <w:p w:rsidR="004D04F5" w:rsidRPr="004D04F5" w:rsidRDefault="004D04F5" w:rsidP="00B81B7A">
      <w:pPr>
        <w:pStyle w:val="NormalWeb"/>
        <w:spacing w:before="0" w:beforeAutospacing="0" w:after="0" w:afterAutospacing="0"/>
        <w:jc w:val="both"/>
        <w:rPr>
          <w:rFonts w:ascii="Cambria" w:hAnsi="Cambria" w:cstheme="minorHAnsi"/>
          <w:b/>
          <w:sz w:val="28"/>
          <w:szCs w:val="28"/>
          <w:u w:val="single"/>
        </w:rPr>
      </w:pPr>
      <w:r w:rsidRPr="004D04F5">
        <w:rPr>
          <w:rFonts w:ascii="Cambria" w:hAnsi="Cambria" w:cstheme="minorHAnsi"/>
          <w:b/>
          <w:sz w:val="28"/>
          <w:szCs w:val="28"/>
          <w:u w:val="single"/>
        </w:rPr>
        <w:t>Para mayor información</w:t>
      </w:r>
    </w:p>
    <w:p w:rsidR="004D04F5" w:rsidRPr="0054071E" w:rsidRDefault="004D04F5" w:rsidP="00B81B7A">
      <w:pPr>
        <w:pStyle w:val="NormalWeb"/>
        <w:spacing w:before="0" w:beforeAutospacing="0" w:after="0" w:afterAutospacing="0"/>
        <w:jc w:val="both"/>
        <w:rPr>
          <w:rFonts w:ascii="Cambria" w:hAnsi="Cambria" w:cstheme="minorHAnsi"/>
          <w:sz w:val="28"/>
          <w:szCs w:val="28"/>
        </w:rPr>
      </w:pPr>
    </w:p>
    <w:p w:rsidR="000718E5" w:rsidRPr="0054071E" w:rsidRDefault="0049103B" w:rsidP="00B81B7A">
      <w:pPr>
        <w:pStyle w:val="NormalWeb"/>
        <w:spacing w:before="0" w:beforeAutospacing="0" w:after="0" w:afterAutospacing="0"/>
        <w:jc w:val="both"/>
        <w:rPr>
          <w:rFonts w:ascii="Cambria" w:hAnsi="Cambria" w:cstheme="minorHAnsi"/>
          <w:sz w:val="28"/>
          <w:szCs w:val="28"/>
        </w:rPr>
      </w:pPr>
      <w:r w:rsidRPr="0054071E">
        <w:rPr>
          <w:rStyle w:val="notranslate"/>
          <w:rFonts w:ascii="Cambria" w:hAnsi="Cambria" w:cstheme="minorHAnsi"/>
          <w:sz w:val="28"/>
          <w:szCs w:val="28"/>
        </w:rPr>
        <w:t>En las próximas semanas, la página en internet del evento (</w:t>
      </w:r>
      <w:hyperlink r:id="rId7" w:history="1">
        <w:r w:rsidRPr="0054071E">
          <w:rPr>
            <w:rStyle w:val="Hyperlink"/>
            <w:rFonts w:ascii="Cambria" w:hAnsi="Cambria" w:cstheme="minorHAnsi"/>
            <w:sz w:val="28"/>
            <w:szCs w:val="28"/>
            <w:lang w:val="en-US"/>
          </w:rPr>
          <w:t>www.worldcoffeeproducersforum.com</w:t>
        </w:r>
      </w:hyperlink>
      <w:r w:rsidRPr="0054071E">
        <w:rPr>
          <w:rStyle w:val="notranslate"/>
          <w:rFonts w:ascii="Cambria" w:hAnsi="Cambria" w:cstheme="minorHAnsi"/>
          <w:sz w:val="28"/>
          <w:szCs w:val="28"/>
        </w:rPr>
        <w:t>) se actualizará con el</w:t>
      </w:r>
      <w:r w:rsidRPr="0054071E">
        <w:rPr>
          <w:rFonts w:ascii="Cambria" w:hAnsi="Cambria" w:cstheme="minorHAnsi"/>
          <w:sz w:val="28"/>
          <w:szCs w:val="28"/>
        </w:rPr>
        <w:t xml:space="preserve"> </w:t>
      </w:r>
      <w:r w:rsidRPr="0054071E">
        <w:rPr>
          <w:rStyle w:val="notranslate"/>
          <w:rFonts w:ascii="Cambria" w:hAnsi="Cambria" w:cstheme="minorHAnsi"/>
          <w:sz w:val="28"/>
          <w:szCs w:val="28"/>
        </w:rPr>
        <w:lastRenderedPageBreak/>
        <w:t>programa preliminar</w:t>
      </w:r>
      <w:r w:rsidRPr="0054071E">
        <w:rPr>
          <w:rFonts w:ascii="Cambria" w:hAnsi="Cambria" w:cstheme="minorHAnsi"/>
          <w:sz w:val="28"/>
          <w:szCs w:val="28"/>
        </w:rPr>
        <w:t xml:space="preserve"> </w:t>
      </w:r>
      <w:r w:rsidRPr="0054071E">
        <w:rPr>
          <w:rStyle w:val="notranslate"/>
          <w:rFonts w:ascii="Cambria" w:hAnsi="Cambria" w:cstheme="minorHAnsi"/>
          <w:sz w:val="28"/>
          <w:szCs w:val="28"/>
        </w:rPr>
        <w:t>de ponentes y panelistas,</w:t>
      </w:r>
      <w:r w:rsidRPr="0054071E">
        <w:rPr>
          <w:rFonts w:ascii="Cambria" w:hAnsi="Cambria" w:cstheme="minorHAnsi"/>
          <w:sz w:val="28"/>
          <w:szCs w:val="28"/>
        </w:rPr>
        <w:t xml:space="preserve"> </w:t>
      </w:r>
      <w:r w:rsidRPr="0054071E">
        <w:rPr>
          <w:rStyle w:val="notranslate"/>
          <w:rFonts w:ascii="Cambria" w:hAnsi="Cambria" w:cstheme="minorHAnsi"/>
          <w:sz w:val="28"/>
          <w:szCs w:val="28"/>
        </w:rPr>
        <w:t>y la fecha en que se abrirá la inscripción</w:t>
      </w:r>
      <w:r w:rsidRPr="0054071E">
        <w:rPr>
          <w:rFonts w:ascii="Cambria" w:hAnsi="Cambria" w:cstheme="minorHAnsi"/>
          <w:sz w:val="28"/>
          <w:szCs w:val="28"/>
        </w:rPr>
        <w:t xml:space="preserve">. </w:t>
      </w:r>
      <w:r w:rsidRPr="0054071E">
        <w:rPr>
          <w:rStyle w:val="notranslate"/>
          <w:rFonts w:ascii="Cambria" w:hAnsi="Cambria" w:cstheme="minorHAnsi"/>
          <w:sz w:val="28"/>
          <w:szCs w:val="28"/>
        </w:rPr>
        <w:t>Además</w:t>
      </w:r>
      <w:r w:rsidRPr="0054071E">
        <w:rPr>
          <w:rFonts w:ascii="Cambria" w:hAnsi="Cambria" w:cstheme="minorHAnsi"/>
          <w:sz w:val="28"/>
          <w:szCs w:val="28"/>
        </w:rPr>
        <w:t xml:space="preserve">, </w:t>
      </w:r>
      <w:r w:rsidRPr="0054071E">
        <w:rPr>
          <w:rStyle w:val="notranslate"/>
          <w:rFonts w:ascii="Cambria" w:hAnsi="Cambria" w:cstheme="minorHAnsi"/>
          <w:sz w:val="28"/>
          <w:szCs w:val="28"/>
        </w:rPr>
        <w:t>se anunciarán oportunidades de apoyo y patrocinio.</w:t>
      </w:r>
      <w:r w:rsidRPr="0054071E">
        <w:rPr>
          <w:rFonts w:ascii="Cambria" w:hAnsi="Cambria" w:cstheme="minorHAnsi"/>
          <w:sz w:val="28"/>
          <w:szCs w:val="28"/>
        </w:rPr>
        <w:t xml:space="preserve"> </w:t>
      </w:r>
    </w:p>
    <w:p w:rsidR="000718E5" w:rsidRPr="0054071E" w:rsidRDefault="000718E5" w:rsidP="00B81B7A">
      <w:pPr>
        <w:pStyle w:val="NormalWeb"/>
        <w:spacing w:before="0" w:beforeAutospacing="0" w:after="0" w:afterAutospacing="0"/>
        <w:jc w:val="both"/>
        <w:rPr>
          <w:rFonts w:ascii="Cambria" w:hAnsi="Cambria" w:cstheme="minorHAnsi"/>
          <w:sz w:val="28"/>
          <w:szCs w:val="28"/>
        </w:rPr>
      </w:pPr>
    </w:p>
    <w:p w:rsidR="000718E5" w:rsidRPr="0054071E" w:rsidRDefault="0049103B" w:rsidP="00B81B7A">
      <w:pPr>
        <w:pStyle w:val="NormalWeb"/>
        <w:spacing w:before="0" w:beforeAutospacing="0" w:after="0" w:afterAutospacing="0"/>
        <w:jc w:val="both"/>
        <w:rPr>
          <w:rFonts w:ascii="Cambria" w:hAnsi="Cambria" w:cstheme="minorHAnsi"/>
          <w:sz w:val="28"/>
          <w:szCs w:val="28"/>
        </w:rPr>
      </w:pPr>
      <w:r w:rsidRPr="0054071E">
        <w:rPr>
          <w:rStyle w:val="notranslate"/>
          <w:rFonts w:ascii="Cambria" w:hAnsi="Cambria" w:cstheme="minorHAnsi"/>
          <w:sz w:val="28"/>
          <w:szCs w:val="28"/>
        </w:rPr>
        <w:t xml:space="preserve">Si usted es productor, exportador, importador, comprador, tostador, distribuidor o amante del café, lo invitamos a ayudar a encontrar los mejores resultados para todos, desde el cultivo hasta la degustación de cafés de excelencia; súmese y participe en el </w:t>
      </w:r>
      <w:r w:rsidRPr="0054071E">
        <w:rPr>
          <w:rStyle w:val="notranslate"/>
          <w:rFonts w:ascii="Cambria" w:hAnsi="Cambria" w:cstheme="minorHAnsi"/>
          <w:iCs/>
          <w:sz w:val="28"/>
          <w:szCs w:val="28"/>
        </w:rPr>
        <w:t>Foro Mundial de Productores de Café</w:t>
      </w:r>
      <w:r w:rsidRPr="0054071E">
        <w:rPr>
          <w:rStyle w:val="notranslate"/>
          <w:rFonts w:ascii="Cambria" w:hAnsi="Cambria" w:cstheme="minorHAnsi"/>
          <w:sz w:val="28"/>
          <w:szCs w:val="28"/>
        </w:rPr>
        <w:t xml:space="preserve"> en Brasil.</w:t>
      </w:r>
      <w:r w:rsidRPr="0054071E">
        <w:rPr>
          <w:rFonts w:ascii="Cambria" w:hAnsi="Cambria" w:cstheme="minorHAnsi"/>
          <w:sz w:val="28"/>
          <w:szCs w:val="28"/>
        </w:rPr>
        <w:t xml:space="preserve"> </w:t>
      </w:r>
    </w:p>
    <w:p w:rsidR="000718E5" w:rsidRPr="0054071E" w:rsidRDefault="0049103B" w:rsidP="00B81B7A">
      <w:pPr>
        <w:pStyle w:val="NormalWeb"/>
        <w:spacing w:before="0" w:beforeAutospacing="0" w:after="0" w:afterAutospacing="0"/>
        <w:jc w:val="both"/>
        <w:rPr>
          <w:rFonts w:ascii="Cambria" w:hAnsi="Cambria" w:cstheme="minorHAnsi"/>
          <w:sz w:val="28"/>
          <w:szCs w:val="28"/>
        </w:rPr>
      </w:pPr>
      <w:r w:rsidRPr="0054071E">
        <w:rPr>
          <w:rFonts w:ascii="Cambria" w:hAnsi="Cambria" w:cstheme="minorHAnsi"/>
          <w:sz w:val="28"/>
          <w:szCs w:val="28"/>
        </w:rPr>
        <w:t> </w:t>
      </w:r>
    </w:p>
    <w:p w:rsidR="000718E5" w:rsidRPr="0054071E" w:rsidRDefault="0049103B">
      <w:pPr>
        <w:pStyle w:val="NormalWeb"/>
        <w:spacing w:before="0" w:beforeAutospacing="0" w:after="200" w:afterAutospacing="0" w:line="276" w:lineRule="auto"/>
        <w:jc w:val="both"/>
        <w:rPr>
          <w:rFonts w:ascii="Cambria" w:hAnsi="Cambria" w:cstheme="minorHAnsi"/>
          <w:sz w:val="28"/>
          <w:szCs w:val="28"/>
        </w:rPr>
      </w:pPr>
      <w:r w:rsidRPr="0054071E">
        <w:rPr>
          <w:rFonts w:ascii="Cambria" w:hAnsi="Cambria" w:cstheme="minorHAnsi"/>
          <w:sz w:val="28"/>
          <w:szCs w:val="28"/>
        </w:rPr>
        <w:br/>
      </w:r>
    </w:p>
    <w:p w:rsidR="000718E5" w:rsidRPr="0054071E" w:rsidRDefault="000718E5">
      <w:pPr>
        <w:tabs>
          <w:tab w:val="left" w:pos="1046"/>
        </w:tabs>
        <w:jc w:val="both"/>
        <w:rPr>
          <w:rFonts w:ascii="Cambria" w:hAnsi="Cambria" w:cstheme="minorHAnsi"/>
          <w:sz w:val="28"/>
          <w:szCs w:val="28"/>
          <w:lang w:val="en-US"/>
        </w:rPr>
      </w:pPr>
    </w:p>
    <w:sectPr w:rsidR="000718E5" w:rsidRPr="005407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2314"/>
    <w:multiLevelType w:val="hybridMultilevel"/>
    <w:tmpl w:val="BF083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E5"/>
    <w:rsid w:val="000718E5"/>
    <w:rsid w:val="0049103B"/>
    <w:rsid w:val="004D04F5"/>
    <w:rsid w:val="0054071E"/>
    <w:rsid w:val="00782150"/>
    <w:rsid w:val="00837FBE"/>
    <w:rsid w:val="00B81B7A"/>
    <w:rsid w:val="00E04D5B"/>
    <w:rsid w:val="00F86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Textodebalo">
    <w:name w:val="Balloon Text"/>
    <w:basedOn w:val="Normal"/>
    <w:link w:val="TextodebaloChar"/>
    <w:uiPriority w:val="99"/>
    <w:semiHidden/>
    <w:unhideWhenUsed/>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Pr>
      <w:rFonts w:ascii="Times New Roman" w:hAnsi="Times New Roman" w:cs="Times New Roman"/>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translate">
    <w:name w:val="notranslate"/>
    <w:basedOn w:val="Fontepargpadr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Textodebalo">
    <w:name w:val="Balloon Text"/>
    <w:basedOn w:val="Normal"/>
    <w:link w:val="TextodebaloChar"/>
    <w:uiPriority w:val="99"/>
    <w:semiHidden/>
    <w:unhideWhenUsed/>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Pr>
      <w:rFonts w:ascii="Times New Roman" w:hAnsi="Times New Roman" w:cs="Times New Roman"/>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translate">
    <w:name w:val="notranslate"/>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518061">
      <w:bodyDiv w:val="1"/>
      <w:marLeft w:val="0"/>
      <w:marRight w:val="0"/>
      <w:marTop w:val="0"/>
      <w:marBottom w:val="0"/>
      <w:divBdr>
        <w:top w:val="none" w:sz="0" w:space="0" w:color="auto"/>
        <w:left w:val="none" w:sz="0" w:space="0" w:color="auto"/>
        <w:bottom w:val="none" w:sz="0" w:space="0" w:color="auto"/>
        <w:right w:val="none" w:sz="0" w:space="0" w:color="auto"/>
      </w:divBdr>
      <w:divsChild>
        <w:div w:id="1492601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rldcoffeeproducersfo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3116</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Paulinho</dc:creator>
  <cp:lastModifiedBy>Paulinho</cp:lastModifiedBy>
  <cp:revision>2</cp:revision>
  <dcterms:created xsi:type="dcterms:W3CDTF">2018-10-31T20:46:00Z</dcterms:created>
  <dcterms:modified xsi:type="dcterms:W3CDTF">2018-10-31T20:46:00Z</dcterms:modified>
</cp:coreProperties>
</file>